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86A1" w14:textId="77777777" w:rsidR="00752443" w:rsidRDefault="00752443" w:rsidP="00752443">
      <w:pPr>
        <w:spacing w:line="360" w:lineRule="auto"/>
        <w:jc w:val="both"/>
      </w:pPr>
      <w:r>
        <w:t>Borsa di ricerca dal Titolo:</w:t>
      </w:r>
    </w:p>
    <w:p w14:paraId="435DA651" w14:textId="5832563F" w:rsidR="00E45339" w:rsidRPr="00752443" w:rsidRDefault="00752443" w:rsidP="00752443">
      <w:pPr>
        <w:spacing w:line="360" w:lineRule="auto"/>
        <w:jc w:val="both"/>
        <w:rPr>
          <w:b/>
          <w:bCs/>
        </w:rPr>
      </w:pPr>
      <w:r w:rsidRPr="00752443">
        <w:rPr>
          <w:b/>
          <w:bCs/>
        </w:rPr>
        <w:t>Determinazione di analiti di interesse clinico tramite Elettrochemiluminescenza</w:t>
      </w:r>
    </w:p>
    <w:p w14:paraId="39B1C234" w14:textId="77777777" w:rsidR="00752443" w:rsidRDefault="00752443" w:rsidP="00752443">
      <w:pPr>
        <w:spacing w:line="360" w:lineRule="auto"/>
        <w:jc w:val="both"/>
      </w:pPr>
      <w:r>
        <w:t>Responsabile:</w:t>
      </w:r>
    </w:p>
    <w:p w14:paraId="13F44CA4" w14:textId="27927C28" w:rsidR="00752443" w:rsidRPr="00752443" w:rsidRDefault="00752443" w:rsidP="00752443">
      <w:pPr>
        <w:spacing w:line="360" w:lineRule="auto"/>
        <w:jc w:val="both"/>
      </w:pPr>
      <w:r w:rsidRPr="00752443">
        <w:rPr>
          <w:b/>
          <w:bCs/>
        </w:rPr>
        <w:t>Prof. Luca Prodi</w:t>
      </w:r>
    </w:p>
    <w:p w14:paraId="0150BB7D" w14:textId="73741D27" w:rsidR="00752443" w:rsidRDefault="00752443" w:rsidP="00752443">
      <w:pPr>
        <w:spacing w:line="360" w:lineRule="auto"/>
        <w:jc w:val="both"/>
      </w:pPr>
      <w:r>
        <w:t>Oggetto della ricerca:</w:t>
      </w:r>
    </w:p>
    <w:p w14:paraId="63947012" w14:textId="72C37E54" w:rsidR="00752443" w:rsidRDefault="00752443" w:rsidP="00752443">
      <w:pPr>
        <w:spacing w:line="360" w:lineRule="auto"/>
        <w:jc w:val="both"/>
      </w:pPr>
      <w:r>
        <w:t>L’oggetto della ricerca è l’ottimizzazione del protocollo per la determinazione di analiti di interesse clinico lavorando sull’ottimizzazione in particolare dei seguenti elementi:</w:t>
      </w:r>
    </w:p>
    <w:p w14:paraId="3F6F0D12" w14:textId="12A963BF" w:rsidR="00752443" w:rsidRDefault="00752443" w:rsidP="00752443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complesso metallico o nanostruttura responsabile dell’emissione del segnale;</w:t>
      </w:r>
    </w:p>
    <w:p w14:paraId="4BF4134C" w14:textId="6CA3F10D" w:rsidR="00752443" w:rsidRDefault="00752443" w:rsidP="00752443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co-reagente;</w:t>
      </w:r>
    </w:p>
    <w:p w14:paraId="1CD45BE3" w14:textId="07645CC0" w:rsidR="00752443" w:rsidRDefault="00752443" w:rsidP="00752443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l’elemento di riconoscimento dell’analita;</w:t>
      </w:r>
    </w:p>
    <w:p w14:paraId="4935BB0A" w14:textId="4703AAFD" w:rsidR="00752443" w:rsidRDefault="00752443" w:rsidP="00752443">
      <w:pPr>
        <w:spacing w:line="360" w:lineRule="auto"/>
        <w:jc w:val="both"/>
      </w:pPr>
      <w:r>
        <w:t>Per ogni analita testato andranno determinati il limite di rilevabilità e l’influenza di potenziali interferenti</w:t>
      </w:r>
    </w:p>
    <w:p w14:paraId="536BE102" w14:textId="77777777" w:rsidR="00752443" w:rsidRDefault="00752443" w:rsidP="00752443">
      <w:pPr>
        <w:spacing w:line="360" w:lineRule="auto"/>
        <w:jc w:val="both"/>
      </w:pPr>
    </w:p>
    <w:p w14:paraId="7415D3B6" w14:textId="77777777" w:rsidR="00752443" w:rsidRDefault="00752443" w:rsidP="00752443">
      <w:pPr>
        <w:spacing w:line="360" w:lineRule="auto"/>
        <w:jc w:val="both"/>
      </w:pPr>
    </w:p>
    <w:p w14:paraId="233EBD80" w14:textId="77777777" w:rsidR="00752443" w:rsidRDefault="00752443" w:rsidP="00752443">
      <w:pPr>
        <w:spacing w:line="360" w:lineRule="auto"/>
        <w:jc w:val="both"/>
      </w:pPr>
    </w:p>
    <w:sectPr w:rsidR="00752443" w:rsidSect="00795B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841A5"/>
    <w:multiLevelType w:val="hybridMultilevel"/>
    <w:tmpl w:val="3E40AD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9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3"/>
    <w:rsid w:val="000100C3"/>
    <w:rsid w:val="0006630E"/>
    <w:rsid w:val="00163542"/>
    <w:rsid w:val="002E63C1"/>
    <w:rsid w:val="0036741E"/>
    <w:rsid w:val="005223B8"/>
    <w:rsid w:val="005F4A8B"/>
    <w:rsid w:val="006050D6"/>
    <w:rsid w:val="00752443"/>
    <w:rsid w:val="00755529"/>
    <w:rsid w:val="00795BCC"/>
    <w:rsid w:val="00CF296E"/>
    <w:rsid w:val="00E45339"/>
    <w:rsid w:val="00EC239C"/>
    <w:rsid w:val="00F24760"/>
    <w:rsid w:val="00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DB052"/>
  <w15:chartTrackingRefBased/>
  <w15:docId w15:val="{A6998C67-47B2-BC4F-A826-B72A44A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2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2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2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2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24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24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24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24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2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2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24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24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24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24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24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24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24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24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2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2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24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24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24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2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24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2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Prodi</dc:creator>
  <cp:keywords/>
  <dc:description/>
  <cp:lastModifiedBy>Luca Prodi</cp:lastModifiedBy>
  <cp:revision>1</cp:revision>
  <dcterms:created xsi:type="dcterms:W3CDTF">2025-09-03T11:19:00Z</dcterms:created>
  <dcterms:modified xsi:type="dcterms:W3CDTF">2025-09-03T11:25:00Z</dcterms:modified>
</cp:coreProperties>
</file>